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7743" w14:textId="77777777" w:rsidR="003F5CA8" w:rsidRDefault="003F5CA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entury Gothic" w:eastAsia="Century Gothic" w:hAnsi="Century Gothic" w:cs="Century Gothic"/>
          <w:color w:val="E36C0A"/>
          <w:sz w:val="44"/>
          <w:szCs w:val="44"/>
        </w:rPr>
      </w:pPr>
    </w:p>
    <w:p w14:paraId="48D43ECC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entury Gothic" w:eastAsia="Century Gothic" w:hAnsi="Century Gothic" w:cs="Century Gothic"/>
          <w:color w:val="E36C0A"/>
          <w:sz w:val="44"/>
          <w:szCs w:val="44"/>
        </w:rPr>
      </w:pPr>
      <w:r>
        <w:rPr>
          <w:rFonts w:ascii="Century Gothic" w:eastAsia="Century Gothic" w:hAnsi="Century Gothic" w:cs="Century Gothic"/>
          <w:b/>
          <w:color w:val="E36C0A"/>
          <w:sz w:val="44"/>
          <w:szCs w:val="44"/>
        </w:rPr>
        <w:t>Тема 1: Въпроси за упражнение</w:t>
      </w:r>
    </w:p>
    <w:p w14:paraId="117A02E3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before="144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5C7135" wp14:editId="2E9A127B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829300" cy="44450"/>
                <wp:effectExtent l="19050" t="19050" r="19050" b="31750"/>
                <wp:wrapNone/>
                <wp:docPr id="1026" name="Straight Arrow Connector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1350" y="378000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44450" cap="flat" cmpd="sng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8E12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26" o:spid="_x0000_s1026" type="#_x0000_t32" style="position:absolute;margin-left:-1pt;margin-top:0;width:459pt;height: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" strokecolor="#8064a2 [3207]" strokeweight="3.5pt">
                <v:stroke startarrowwidth="narrow" startarrowlength="short" endarrowwidth="narrow" endarrowlength="short"/>
              </v:shape>
            </w:pict>
          </mc:Fallback>
        </mc:AlternateContent>
      </w:r>
    </w:p>
    <w:p w14:paraId="10CD6BBA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Като имате предвид организационната култура и структурата на болницата, опитайте се да отговорите на следните въпроси. Отделете си около половин час за това упражнение и после сверете отговорите с предоставеното решение.</w:t>
      </w:r>
    </w:p>
    <w:p w14:paraId="33AA66F5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before="144" w:line="288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1. Какви предимства може да имате,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поради позицията на д-р </w:t>
      </w:r>
      <w:proofErr w:type="spellStart"/>
      <w:r>
        <w:rPr>
          <w:rFonts w:ascii="Century Gothic" w:eastAsia="Century Gothic" w:hAnsi="Century Gothic" w:cs="Century Gothic"/>
          <w:b/>
          <w:sz w:val="24"/>
          <w:szCs w:val="24"/>
        </w:rPr>
        <w:t>Олегова</w:t>
      </w:r>
      <w:proofErr w:type="spellEnd"/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като директор на болницата?</w:t>
      </w:r>
    </w:p>
    <w:p w14:paraId="2B3C9B2C" w14:textId="77777777" w:rsidR="003F5CA8" w:rsidRDefault="003F5CA8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</w:p>
    <w:p w14:paraId="4F19BC7A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296077D4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74E1BBE1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12F1ABF7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5C5ED4B5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3D130383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1D7A97AD" w14:textId="77777777" w:rsidR="003F5CA8" w:rsidRDefault="003F5CA8">
      <w:pPr>
        <w:pBdr>
          <w:top w:val="nil"/>
          <w:left w:val="nil"/>
          <w:bottom w:val="nil"/>
          <w:right w:val="nil"/>
          <w:between w:val="nil"/>
        </w:pBdr>
        <w:spacing w:before="144" w:line="288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3198E96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before="144" w:line="288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2. Как заетостта на д-р </w:t>
      </w:r>
      <w:proofErr w:type="spellStart"/>
      <w:r>
        <w:rPr>
          <w:rFonts w:ascii="Century Gothic" w:eastAsia="Century Gothic" w:hAnsi="Century Gothic" w:cs="Century Gothic"/>
          <w:b/>
          <w:sz w:val="24"/>
          <w:szCs w:val="24"/>
        </w:rPr>
        <w:t>Олегова</w:t>
      </w:r>
      <w:proofErr w:type="spellEnd"/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ще повлияе на начина ви на управление на проекта?</w:t>
      </w:r>
    </w:p>
    <w:p w14:paraId="067FAF97" w14:textId="77777777" w:rsidR="003F5CA8" w:rsidRDefault="003F5CA8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</w:p>
    <w:p w14:paraId="6B7FF5F1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270B1754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6F8AB4B9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</w:t>
      </w: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</w:t>
      </w:r>
    </w:p>
    <w:p w14:paraId="37441ACA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4AC47B58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6EBCAF24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5797DF8E" w14:textId="77777777" w:rsidR="003F5CA8" w:rsidRDefault="003F5CA8">
      <w:pPr>
        <w:pBdr>
          <w:top w:val="nil"/>
          <w:left w:val="nil"/>
          <w:bottom w:val="nil"/>
          <w:right w:val="nil"/>
          <w:between w:val="nil"/>
        </w:pBdr>
        <w:spacing w:before="144" w:line="288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8681E94" w14:textId="77777777" w:rsidR="003F5CA8" w:rsidRDefault="003F5CA8">
      <w:pPr>
        <w:pBdr>
          <w:top w:val="nil"/>
          <w:left w:val="nil"/>
          <w:bottom w:val="nil"/>
          <w:right w:val="nil"/>
          <w:between w:val="nil"/>
        </w:pBdr>
        <w:spacing w:before="144" w:line="288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D6A055B" w14:textId="77777777" w:rsidR="003F5CA8" w:rsidRDefault="003F5CA8">
      <w:pPr>
        <w:pBdr>
          <w:top w:val="nil"/>
          <w:left w:val="nil"/>
          <w:bottom w:val="nil"/>
          <w:right w:val="nil"/>
          <w:between w:val="nil"/>
        </w:pBdr>
        <w:spacing w:before="144" w:line="288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75C5BFB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before="144" w:line="288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3. Какви предимства за вашия проект ще осигури позицията на д-р </w:t>
      </w:r>
      <w:proofErr w:type="spellStart"/>
      <w:r>
        <w:rPr>
          <w:rFonts w:ascii="Century Gothic" w:eastAsia="Century Gothic" w:hAnsi="Century Gothic" w:cs="Century Gothic"/>
          <w:b/>
          <w:sz w:val="24"/>
          <w:szCs w:val="24"/>
        </w:rPr>
        <w:t>Олегова</w:t>
      </w:r>
      <w:proofErr w:type="spellEnd"/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като ръководител на лекарските и пациентските услуги? Какви потенциални проблеми може да имате що се отнася до управленските отговорности на другите (управлението на техническото обору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дване и на персонал на болницата), които са свързани с вашия проект?</w:t>
      </w:r>
    </w:p>
    <w:p w14:paraId="2D41A9EA" w14:textId="77777777" w:rsidR="003F5CA8" w:rsidRDefault="003F5CA8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</w:p>
    <w:p w14:paraId="4B20480E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307916F4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30726EA0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310ABDC0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041E4F7D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</w:t>
      </w: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</w:t>
      </w:r>
    </w:p>
    <w:p w14:paraId="19DC0EA2" w14:textId="77777777" w:rsidR="003F5CA8" w:rsidRDefault="00CD590B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entury Gothic" w:eastAsia="Century Gothic" w:hAnsi="Century Gothic" w:cs="Century Gothic"/>
          <w:color w:val="333333"/>
          <w:sz w:val="22"/>
          <w:szCs w:val="22"/>
        </w:rPr>
      </w:pPr>
      <w:r>
        <w:rPr>
          <w:rFonts w:ascii="Century Gothic" w:eastAsia="Century Gothic" w:hAnsi="Century Gothic" w:cs="Century Gothic"/>
          <w:color w:val="333333"/>
          <w:sz w:val="22"/>
          <w:szCs w:val="22"/>
        </w:rPr>
        <w:t>…………………………………………………………………………………………………</w:t>
      </w:r>
    </w:p>
    <w:p w14:paraId="2A2A1460" w14:textId="77777777" w:rsidR="003F5CA8" w:rsidRDefault="003F5CA8">
      <w:pPr>
        <w:pBdr>
          <w:top w:val="nil"/>
          <w:left w:val="nil"/>
          <w:bottom w:val="nil"/>
          <w:right w:val="nil"/>
          <w:between w:val="nil"/>
        </w:pBdr>
        <w:spacing w:before="144" w:line="288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sectPr w:rsidR="003F5C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FF71" w14:textId="77777777" w:rsidR="00CD590B" w:rsidRDefault="00CD590B">
      <w:r>
        <w:separator/>
      </w:r>
    </w:p>
  </w:endnote>
  <w:endnote w:type="continuationSeparator" w:id="0">
    <w:p w14:paraId="08D170B7" w14:textId="77777777" w:rsidR="00CD590B" w:rsidRDefault="00CD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985F" w14:textId="77777777" w:rsidR="003F5CA8" w:rsidRDefault="003F5CA8">
    <w:pPr>
      <w:pBdr>
        <w:top w:val="nil"/>
        <w:left w:val="nil"/>
        <w:bottom w:val="nil"/>
        <w:right w:val="nil"/>
        <w:between w:val="nil"/>
      </w:pBdr>
      <w:tabs>
        <w:tab w:val="left" w:pos="1649"/>
      </w:tabs>
      <w:rPr>
        <w:rFonts w:ascii="Century Gothic" w:eastAsia="Century Gothic" w:hAnsi="Century Gothic" w:cs="Century Gothic"/>
        <w:color w:val="000000"/>
        <w:sz w:val="18"/>
        <w:szCs w:val="18"/>
      </w:rPr>
    </w:pPr>
  </w:p>
  <w:p w14:paraId="2D0A7218" w14:textId="77777777" w:rsidR="003F5CA8" w:rsidRDefault="003F5CA8">
    <w:pPr>
      <w:pBdr>
        <w:top w:val="nil"/>
        <w:left w:val="nil"/>
        <w:bottom w:val="nil"/>
        <w:right w:val="nil"/>
        <w:between w:val="nil"/>
      </w:pBdr>
      <w:tabs>
        <w:tab w:val="left" w:pos="1649"/>
      </w:tabs>
      <w:jc w:val="right"/>
      <w:rPr>
        <w:rFonts w:ascii="Century Gothic" w:eastAsia="Century Gothic" w:hAnsi="Century Gothic" w:cs="Century Gothic"/>
        <w:color w:val="000000"/>
        <w:sz w:val="18"/>
        <w:szCs w:val="18"/>
      </w:rPr>
    </w:pPr>
  </w:p>
  <w:p w14:paraId="04C7C6AF" w14:textId="77777777" w:rsidR="003F5CA8" w:rsidRDefault="003F5CA8">
    <w:pPr>
      <w:pBdr>
        <w:top w:val="nil"/>
        <w:left w:val="nil"/>
        <w:bottom w:val="nil"/>
        <w:right w:val="nil"/>
        <w:between w:val="nil"/>
      </w:pBdr>
      <w:tabs>
        <w:tab w:val="left" w:pos="1649"/>
      </w:tabs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</w:p>
  <w:p w14:paraId="7F1DD161" w14:textId="77777777" w:rsidR="003F5CA8" w:rsidRDefault="00CD590B">
    <w:pPr>
      <w:pBdr>
        <w:top w:val="nil"/>
        <w:left w:val="nil"/>
        <w:bottom w:val="nil"/>
        <w:right w:val="nil"/>
        <w:between w:val="nil"/>
      </w:pBdr>
      <w:tabs>
        <w:tab w:val="left" w:pos="1649"/>
      </w:tabs>
      <w:ind w:right="-18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 xml:space="preserve">Корпоративни бизнес обучения | гр. София, бул. “Витоша” 19 | </w:t>
    </w:r>
    <w:hyperlink r:id="rId1">
      <w:r>
        <w:rPr>
          <w:rFonts w:ascii="Century Gothic" w:eastAsia="Century Gothic" w:hAnsi="Century Gothic" w:cs="Century Gothic"/>
          <w:color w:val="0000FF"/>
          <w:sz w:val="18"/>
          <w:szCs w:val="18"/>
          <w:u w:val="single"/>
        </w:rPr>
        <w:t>www.trainingacademy.bg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9532" w14:textId="77777777" w:rsidR="00CD590B" w:rsidRDefault="00CD590B">
      <w:r>
        <w:separator/>
      </w:r>
    </w:p>
  </w:footnote>
  <w:footnote w:type="continuationSeparator" w:id="0">
    <w:p w14:paraId="4C36D961" w14:textId="77777777" w:rsidR="00CD590B" w:rsidRDefault="00CD5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89DE" w14:textId="77777777" w:rsidR="003F5CA8" w:rsidRDefault="00CD590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232A2092" wp14:editId="2230429A">
          <wp:extent cx="970280" cy="371475"/>
          <wp:effectExtent l="0" t="0" r="0" b="0"/>
          <wp:docPr id="1027" name="image1.png" descr="final-logo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inal-logo-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28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1DBEEC" w14:textId="77777777" w:rsidR="003F5CA8" w:rsidRDefault="003F5CA8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A8"/>
    <w:rsid w:val="000814A7"/>
    <w:rsid w:val="003F5CA8"/>
    <w:rsid w:val="00CD590B"/>
    <w:rsid w:val="00F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FFF7"/>
  <w15:docId w15:val="{869674AF-5E4B-4C30-8875-D3532C9C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Нормален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0">
    <w:name w:val="Шрифт на абзаца по подразбиране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Нормална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Без списък"/>
    <w:qFormat/>
  </w:style>
  <w:style w:type="paragraph" w:customStyle="1" w:styleId="a3">
    <w:name w:val="Списък на абзаци"/>
    <w:basedOn w:val="a"/>
    <w:pPr>
      <w:ind w:left="720"/>
      <w:contextualSpacing/>
    </w:pPr>
  </w:style>
  <w:style w:type="paragraph" w:customStyle="1" w:styleId="a4">
    <w:name w:val="Изнесен текст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6">
    <w:name w:val="Мрежа в таблица"/>
    <w:basedOn w:val="a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Горен колонтитул"/>
    <w:basedOn w:val="a"/>
    <w:qFormat/>
    <w:pPr>
      <w:spacing w:after="0" w:line="240" w:lineRule="auto"/>
    </w:pPr>
  </w:style>
  <w:style w:type="character" w:customStyle="1" w:styleId="a8">
    <w:name w:val="Горен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9">
    <w:name w:val="Долен колонтитул"/>
    <w:basedOn w:val="a"/>
    <w:qFormat/>
    <w:pPr>
      <w:spacing w:after="0" w:line="240" w:lineRule="auto"/>
    </w:pPr>
  </w:style>
  <w:style w:type="character" w:customStyle="1" w:styleId="aa">
    <w:name w:val="Долен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Хипервръзка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c">
    <w:name w:val="Нормален (уеб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iningacademy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mno+KwWf+o3xb62L/CA+HCBRTw==">AMUW2mWCUYFLmnhonYW3OGXrJENZat6DeHCidp5cNeHA7cIS4cAhSr9dfKrOCbyHDCIEPk5MsBGIIYV3LN93w+2gw3mVGvRluRM3kG7SwogSZtynNAgxLtA=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Васил</cp:lastModifiedBy>
  <cp:revision>4</cp:revision>
  <dcterms:created xsi:type="dcterms:W3CDTF">2020-04-23T23:25:00Z</dcterms:created>
  <dcterms:modified xsi:type="dcterms:W3CDTF">2021-05-13T09:55:00Z</dcterms:modified>
</cp:coreProperties>
</file>